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hanging="2"/>
        <w:rPr>
          <w:b w:val="1"/>
          <w:bCs w:val="1"/>
        </w:rPr>
      </w:pPr>
      <w:bookmarkStart w:colFirst="0" w:colLast="0" w:name="_heading=h.ddixv0u8f40i" w:id="0"/>
      <w:bookmarkEnd w:id="0"/>
      <w:r w:rsidDel="00000000" w:rsidR="00000000" w:rsidRPr="00000000">
        <w:rPr/>
        <w:drawing>
          <wp:inline distB="0" distT="0" distL="0" distR="0">
            <wp:extent cx="1390650" cy="685800"/>
            <wp:effectExtent b="0" l="0" r="0" t="0"/>
            <wp:docPr descr="https://lh4.googleusercontent.com/OVYGQ9xJjuNjJVZAUQ1yXzjeF6PsbJtuoC4kOVj6d0OE7pCe-eQvANA9EYVGIEKxVJ3Zr8GEBZIjObz2EWqEgpSBtJx_bePaOXXy6hFrUFmLkIpXIx5Ce4zwspn-d_bTmINeeNWQcJBDBNdoeA" id="2" name="image1.png"/>
            <a:graphic>
              <a:graphicData uri="http://schemas.openxmlformats.org/drawingml/2006/picture">
                <pic:pic>
                  <pic:nvPicPr>
                    <pic:cNvPr descr="https://lh4.googleusercontent.com/OVYGQ9xJjuNjJVZAUQ1yXzjeF6PsbJtuoC4kOVj6d0OE7pCe-eQvANA9EYVGIEKxVJ3Zr8GEBZIjObz2EWqEgpSBtJx_bePaOXXy6hFrUFmLkIpXIx5Ce4zwspn-d_bTmINeeNWQcJBDBNdoeA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685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                     Tallinna Pae Gümnaasium      </w:t>
      </w:r>
      <w:r w:rsidDel="00000000" w:rsidR="00000000" w:rsidRPr="00000000">
        <w:rPr>
          <w:b w:val="1"/>
          <w:bCs w:val="1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002">
      <w:pPr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ind w:firstLine="0"/>
        <w:rPr/>
      </w:pPr>
      <w:r w:rsidDel="00000000" w:rsidR="00000000" w:rsidRPr="00000000">
        <w:rPr>
          <w:rtl w:val="0"/>
        </w:rPr>
        <w:t xml:space="preserve">Ringi tööplaan 2025/2026 õppeaastaks, II.poolaasta</w:t>
      </w:r>
    </w:p>
    <w:p w:rsidR="00000000" w:rsidDel="00000000" w:rsidP="00000000" w:rsidRDefault="00000000" w:rsidRPr="00000000" w14:paraId="00000004">
      <w:pPr>
        <w:spacing w:line="276" w:lineRule="auto"/>
        <w:ind w:hanging="2"/>
        <w:rPr/>
      </w:pPr>
      <w:r w:rsidDel="00000000" w:rsidR="00000000" w:rsidRPr="00000000">
        <w:rPr>
          <w:rtl w:val="0"/>
        </w:rPr>
        <w:t xml:space="preserve">Õpetaja: Regina Popova</w:t>
      </w:r>
    </w:p>
    <w:p w:rsidR="00000000" w:rsidDel="00000000" w:rsidP="00000000" w:rsidRDefault="00000000" w:rsidRPr="00000000" w14:paraId="00000005">
      <w:pPr>
        <w:spacing w:line="276" w:lineRule="auto"/>
        <w:ind w:hanging="2"/>
        <w:rPr/>
      </w:pPr>
      <w:r w:rsidDel="00000000" w:rsidR="00000000" w:rsidRPr="00000000">
        <w:rPr>
          <w:rtl w:val="0"/>
        </w:rPr>
        <w:t xml:space="preserve">Ringi nimi: Jalgratturite kool</w:t>
      </w:r>
    </w:p>
    <w:p w:rsidR="00000000" w:rsidDel="00000000" w:rsidP="00000000" w:rsidRDefault="00000000" w:rsidRPr="00000000" w14:paraId="00000006">
      <w:pPr>
        <w:spacing w:line="276" w:lineRule="auto"/>
        <w:ind w:hanging="2"/>
        <w:rPr/>
      </w:pPr>
      <w:r w:rsidDel="00000000" w:rsidR="00000000" w:rsidRPr="00000000">
        <w:rPr>
          <w:rtl w:val="0"/>
        </w:rPr>
        <w:t xml:space="preserve">Klass: 4.A, B, C, D.</w:t>
      </w:r>
    </w:p>
    <w:p w:rsidR="00000000" w:rsidDel="00000000" w:rsidP="00000000" w:rsidRDefault="00000000" w:rsidRPr="00000000" w14:paraId="00000007">
      <w:pPr>
        <w:spacing w:line="276" w:lineRule="auto"/>
        <w:ind w:hanging="2"/>
        <w:rPr/>
      </w:pPr>
      <w:r w:rsidDel="00000000" w:rsidR="00000000" w:rsidRPr="00000000">
        <w:rPr>
          <w:rtl w:val="0"/>
        </w:rPr>
        <w:t xml:space="preserve">Tunnid nädalas: 2</w:t>
      </w:r>
    </w:p>
    <w:p w:rsidR="00000000" w:rsidDel="00000000" w:rsidP="00000000" w:rsidRDefault="00000000" w:rsidRPr="00000000" w14:paraId="00000008">
      <w:pPr>
        <w:spacing w:line="276" w:lineRule="auto"/>
        <w:ind w:hanging="2"/>
        <w:rPr/>
      </w:pPr>
      <w:r w:rsidDel="00000000" w:rsidR="00000000" w:rsidRPr="00000000">
        <w:rPr>
          <w:rtl w:val="0"/>
        </w:rPr>
        <w:t xml:space="preserve">Tunnid kokku õppeaastas: 50</w:t>
      </w:r>
    </w:p>
    <w:p w:rsidR="00000000" w:rsidDel="00000000" w:rsidP="00000000" w:rsidRDefault="00000000" w:rsidRPr="00000000" w14:paraId="00000009">
      <w:pPr>
        <w:spacing w:line="276" w:lineRule="auto"/>
        <w:ind w:hanging="2"/>
        <w:rPr/>
      </w:pPr>
      <w:r w:rsidDel="00000000" w:rsidR="00000000" w:rsidRPr="00000000">
        <w:rPr>
          <w:rtl w:val="0"/>
        </w:rPr>
        <w:t xml:space="preserve">Huviringi eesmärgid: tutvustada õpilastele liikluseeskirju ja õpetada jalgrattaga sõima.</w:t>
      </w:r>
    </w:p>
    <w:p w:rsidR="00000000" w:rsidDel="00000000" w:rsidP="00000000" w:rsidRDefault="00000000" w:rsidRPr="00000000" w14:paraId="0000000A">
      <w:pPr>
        <w:spacing w:line="276" w:lineRule="auto"/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ind w:firstLine="0"/>
        <w:rPr/>
      </w:pPr>
      <w:r w:rsidDel="00000000" w:rsidR="00000000" w:rsidRPr="00000000">
        <w:rPr>
          <w:rtl w:val="0"/>
        </w:rPr>
        <w:t xml:space="preserve">Õpitulemused</w:t>
      </w:r>
    </w:p>
    <w:p w:rsidR="00000000" w:rsidDel="00000000" w:rsidP="00000000" w:rsidRDefault="00000000" w:rsidRPr="00000000" w14:paraId="0000000C">
      <w:pPr>
        <w:spacing w:line="276" w:lineRule="auto"/>
        <w:ind w:firstLine="0"/>
        <w:rPr/>
      </w:pPr>
      <w:r w:rsidDel="00000000" w:rsidR="00000000" w:rsidRPr="00000000">
        <w:rPr>
          <w:rtl w:val="0"/>
        </w:rPr>
        <w:t xml:space="preserve">Õpilane oskab: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18" w:hanging="360"/>
        <w:rPr>
          <w:color w:val="000000"/>
        </w:rPr>
      </w:pPr>
      <w:r w:rsidDel="00000000" w:rsidR="00000000" w:rsidRPr="00000000">
        <w:rPr>
          <w:rtl w:val="0"/>
        </w:rPr>
        <w:t xml:space="preserve">H</w:t>
      </w:r>
      <w:r w:rsidDel="00000000" w:rsidR="00000000" w:rsidRPr="00000000">
        <w:rPr>
          <w:color w:val="000000"/>
          <w:rtl w:val="0"/>
        </w:rPr>
        <w:t xml:space="preserve">innata jalgratta tehnilist seisukorda ja sõiduvalmidust, </w:t>
      </w:r>
      <w:r w:rsidDel="00000000" w:rsidR="00000000" w:rsidRPr="00000000">
        <w:rPr>
          <w:rtl w:val="0"/>
        </w:rPr>
        <w:t xml:space="preserve">jälgida</w:t>
      </w:r>
      <w:r w:rsidDel="00000000" w:rsidR="00000000" w:rsidRPr="00000000">
        <w:rPr>
          <w:color w:val="000000"/>
          <w:rtl w:val="0"/>
        </w:rPr>
        <w:t xml:space="preserve"> liik</w:t>
      </w:r>
      <w:r w:rsidDel="00000000" w:rsidR="00000000" w:rsidRPr="00000000">
        <w:rPr>
          <w:rtl w:val="0"/>
        </w:rPr>
        <w:t xml:space="preserve">lusolukorda</w:t>
      </w:r>
      <w:r w:rsidDel="00000000" w:rsidR="00000000" w:rsidRPr="00000000">
        <w:rPr>
          <w:color w:val="000000"/>
          <w:rtl w:val="0"/>
        </w:rPr>
        <w:t xml:space="preserve"> ja </w:t>
      </w:r>
      <w:r w:rsidDel="00000000" w:rsidR="00000000" w:rsidRPr="00000000">
        <w:rPr>
          <w:rtl w:val="0"/>
        </w:rPr>
        <w:t xml:space="preserve">langetada</w:t>
      </w:r>
      <w:r w:rsidDel="00000000" w:rsidR="00000000" w:rsidRPr="00000000">
        <w:rPr>
          <w:color w:val="000000"/>
          <w:rtl w:val="0"/>
        </w:rPr>
        <w:t xml:space="preserve"> õige</w:t>
      </w:r>
      <w:r w:rsidDel="00000000" w:rsidR="00000000" w:rsidRPr="00000000">
        <w:rPr>
          <w:rtl w:val="0"/>
        </w:rPr>
        <w:t xml:space="preserve">i</w:t>
      </w:r>
      <w:r w:rsidDel="00000000" w:rsidR="00000000" w:rsidRPr="00000000">
        <w:rPr>
          <w:color w:val="000000"/>
          <w:rtl w:val="0"/>
        </w:rPr>
        <w:t xml:space="preserve">d otsuseid.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18" w:hanging="360"/>
        <w:rPr>
          <w:color w:val="000000"/>
        </w:rPr>
      </w:pPr>
      <w:r w:rsidDel="00000000" w:rsidR="00000000" w:rsidRPr="00000000">
        <w:rPr>
          <w:rtl w:val="0"/>
        </w:rPr>
        <w:t xml:space="preserve">Sõita jalgrattaga</w:t>
      </w:r>
      <w:r w:rsidDel="00000000" w:rsidR="00000000" w:rsidRPr="00000000">
        <w:rPr>
          <w:color w:val="000000"/>
          <w:rtl w:val="0"/>
        </w:rPr>
        <w:t xml:space="preserve">, ennetada ohte ja vältida riske.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18" w:hanging="360"/>
        <w:rPr>
          <w:color w:val="000000"/>
        </w:rPr>
      </w:pPr>
      <w:r w:rsidDel="00000000" w:rsidR="00000000" w:rsidRPr="00000000">
        <w:rPr>
          <w:rtl w:val="0"/>
        </w:rPr>
        <w:t xml:space="preserve">Käituda viisakalt teel</w:t>
      </w:r>
      <w:r w:rsidDel="00000000" w:rsidR="00000000" w:rsidRPr="00000000">
        <w:rPr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18" w:firstLine="0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88.0" w:type="dxa"/>
        <w:jc w:val="left"/>
        <w:tblInd w:w="27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34"/>
        <w:gridCol w:w="2835"/>
        <w:gridCol w:w="850"/>
        <w:gridCol w:w="3969"/>
        <w:tblGridChange w:id="0">
          <w:tblGrid>
            <w:gridCol w:w="1134"/>
            <w:gridCol w:w="2835"/>
            <w:gridCol w:w="850"/>
            <w:gridCol w:w="3969"/>
          </w:tblGrid>
        </w:tblGridChange>
      </w:tblGrid>
      <w:tr>
        <w:trPr>
          <w:cantSplit w:val="0"/>
          <w:trHeight w:val="5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Kuupäev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Тunni tеema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Tundide arv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Õpitulemused</w:t>
            </w:r>
          </w:p>
        </w:tc>
      </w:tr>
      <w:tr>
        <w:trPr>
          <w:cantSplit w:val="0"/>
          <w:trHeight w:val="60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05.01</w:t>
            </w:r>
          </w:p>
          <w:p w:rsidR="00000000" w:rsidDel="00000000" w:rsidP="00000000" w:rsidRDefault="00000000" w:rsidRPr="00000000" w14:paraId="00000016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09.01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before="240" w:line="276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Liikluskeskkond.</w:t>
            </w:r>
          </w:p>
          <w:p w:rsidR="00000000" w:rsidDel="00000000" w:rsidP="00000000" w:rsidRDefault="00000000" w:rsidRPr="00000000" w14:paraId="00000018">
            <w:pPr>
              <w:spacing w:before="240" w:line="276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A">
            <w:pPr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Õpilane tunneb ringi põhiülesandeid ning on reeglitega tutvunud.</w:t>
            </w:r>
          </w:p>
          <w:p w:rsidR="00000000" w:rsidDel="00000000" w:rsidP="00000000" w:rsidRDefault="00000000" w:rsidRPr="00000000" w14:paraId="0000001B">
            <w:pPr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0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12.01</w:t>
            </w:r>
          </w:p>
          <w:p w:rsidR="00000000" w:rsidDel="00000000" w:rsidP="00000000" w:rsidRDefault="00000000" w:rsidRPr="00000000" w14:paraId="0000001D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16.01</w:t>
            </w:r>
          </w:p>
        </w:tc>
        <w:tc>
          <w:tcPr/>
          <w:p w:rsidR="00000000" w:rsidDel="00000000" w:rsidP="00000000" w:rsidRDefault="00000000" w:rsidRPr="00000000" w14:paraId="0000001E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Põhimõisted ja terminid. </w:t>
            </w:r>
          </w:p>
          <w:p w:rsidR="00000000" w:rsidDel="00000000" w:rsidP="00000000" w:rsidRDefault="00000000" w:rsidRPr="00000000" w14:paraId="0000001F">
            <w:pP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Tehniliselt korras jalgratas ja jalgratturi kiiver.</w:t>
            </w:r>
          </w:p>
        </w:tc>
        <w:tc>
          <w:tcPr/>
          <w:p w:rsidR="00000000" w:rsidDel="00000000" w:rsidP="00000000" w:rsidRDefault="00000000" w:rsidRPr="00000000" w14:paraId="00000021">
            <w:pPr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Liiklusreeglite põhimõisteid ja terminid on õpilasele tutvustatud.</w:t>
            </w:r>
          </w:p>
          <w:p w:rsidR="00000000" w:rsidDel="00000000" w:rsidP="00000000" w:rsidRDefault="00000000" w:rsidRPr="00000000" w14:paraId="0000002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Õpilane teab, mis on tehniliselt korras jalgratas, oskab kiivrit kasutada.</w:t>
            </w:r>
          </w:p>
          <w:p w:rsidR="00000000" w:rsidDel="00000000" w:rsidP="00000000" w:rsidRDefault="00000000" w:rsidRPr="00000000" w14:paraId="0000002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19.01</w:t>
            </w:r>
          </w:p>
          <w:p w:rsidR="00000000" w:rsidDel="00000000" w:rsidP="00000000" w:rsidRDefault="00000000" w:rsidRPr="00000000" w14:paraId="00000026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23.01</w:t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Jalgratturi käemärguanded.</w:t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Asukoht teel ja jalakäijatega arvestamine.</w:t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Ühissõidukitega arvestamine.</w:t>
            </w:r>
          </w:p>
        </w:tc>
        <w:tc>
          <w:tcPr/>
          <w:p w:rsidR="00000000" w:rsidDel="00000000" w:rsidP="00000000" w:rsidRDefault="00000000" w:rsidRPr="00000000" w14:paraId="0000002B">
            <w:pPr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Tunneb ja kasutab käemärguandeid.</w:t>
            </w:r>
          </w:p>
          <w:p w:rsidR="00000000" w:rsidDel="00000000" w:rsidP="00000000" w:rsidRDefault="00000000" w:rsidRPr="00000000" w14:paraId="0000002D">
            <w:pPr>
              <w:ind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Õpilane teab, et jalgrattur peab liikuma n sõidutee paremal pool, annab teed jalakäijatele.</w:t>
            </w:r>
          </w:p>
          <w:p w:rsidR="00000000" w:rsidDel="00000000" w:rsidP="00000000" w:rsidRDefault="00000000" w:rsidRPr="00000000" w14:paraId="0000002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Õpilane tunneb, kuidas käituda teel, arvestades ühissõidukitega.</w:t>
            </w:r>
          </w:p>
        </w:tc>
      </w:tr>
      <w:tr>
        <w:trPr>
          <w:cantSplit w:val="0"/>
          <w:trHeight w:val="10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26.01</w:t>
            </w:r>
          </w:p>
          <w:p w:rsidR="00000000" w:rsidDel="00000000" w:rsidP="00000000" w:rsidRDefault="00000000" w:rsidRPr="00000000" w14:paraId="00000030">
            <w:pPr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30.01</w:t>
            </w:r>
          </w:p>
          <w:p w:rsidR="00000000" w:rsidDel="00000000" w:rsidP="00000000" w:rsidRDefault="00000000" w:rsidRPr="00000000" w14:paraId="00000031">
            <w:pP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Tee ületamine.</w:t>
            </w:r>
          </w:p>
          <w:p w:rsidR="00000000" w:rsidDel="00000000" w:rsidP="00000000" w:rsidRDefault="00000000" w:rsidRPr="00000000" w14:paraId="00000033">
            <w:pP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Sõidueesõigus.</w:t>
            </w:r>
          </w:p>
        </w:tc>
        <w:tc>
          <w:tcPr/>
          <w:p w:rsidR="00000000" w:rsidDel="00000000" w:rsidP="00000000" w:rsidRDefault="00000000" w:rsidRPr="00000000" w14:paraId="00000035">
            <w:pPr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Lahendab sõidutee ületamise praktilisi probleeme liikluseeskirja järgides.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Suudab käituda võrdsetel tingimustel teiste liiklejatega.</w:t>
            </w:r>
          </w:p>
        </w:tc>
      </w:tr>
      <w:tr>
        <w:trPr>
          <w:cantSplit w:val="0"/>
          <w:trHeight w:val="5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ind w:hanging="2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10.02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13.02</w:t>
            </w:r>
          </w:p>
        </w:tc>
        <w:tc>
          <w:tcPr/>
          <w:p w:rsidR="00000000" w:rsidDel="00000000" w:rsidP="00000000" w:rsidRDefault="00000000" w:rsidRPr="00000000" w14:paraId="0000003A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Liiklusmärgid: sissejuhatus. Eesõigusmärgid.</w:t>
            </w:r>
          </w:p>
          <w:p w:rsidR="00000000" w:rsidDel="00000000" w:rsidP="00000000" w:rsidRDefault="00000000" w:rsidRPr="00000000" w14:paraId="0000003B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Keelumärgid.</w:t>
            </w:r>
          </w:p>
          <w:p w:rsidR="00000000" w:rsidDel="00000000" w:rsidP="00000000" w:rsidRDefault="00000000" w:rsidRPr="00000000" w14:paraId="0000003C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Hoiatusmärgid</w:t>
            </w:r>
          </w:p>
          <w:p w:rsidR="00000000" w:rsidDel="00000000" w:rsidP="00000000" w:rsidRDefault="00000000" w:rsidRPr="00000000" w14:paraId="0000003D">
            <w:pP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F">
            <w:pPr>
              <w:ind w:firstLine="0"/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Tunneb eesõigusmärke, keelumärke, hoiatusmärke, lahendab ülesandeid.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02.02</w:t>
            </w:r>
          </w:p>
          <w:p w:rsidR="00000000" w:rsidDel="00000000" w:rsidP="00000000" w:rsidRDefault="00000000" w:rsidRPr="00000000" w14:paraId="00000041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06.02</w:t>
            </w:r>
          </w:p>
        </w:tc>
        <w:tc>
          <w:tcPr/>
          <w:p w:rsidR="00000000" w:rsidDel="00000000" w:rsidP="00000000" w:rsidRDefault="00000000" w:rsidRPr="00000000" w14:paraId="00000042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Liiklusmärgid: kohustusmärgid. Mõjualamärgid.</w:t>
            </w:r>
          </w:p>
          <w:p w:rsidR="00000000" w:rsidDel="00000000" w:rsidP="00000000" w:rsidRDefault="00000000" w:rsidRPr="00000000" w14:paraId="00000043">
            <w:pPr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Osutusmärgid.</w:t>
            </w:r>
          </w:p>
          <w:p w:rsidR="00000000" w:rsidDel="00000000" w:rsidP="00000000" w:rsidRDefault="00000000" w:rsidRPr="00000000" w14:paraId="00000044">
            <w:pPr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Lisateatetahvlid</w:t>
            </w:r>
          </w:p>
        </w:tc>
        <w:tc>
          <w:tcPr/>
          <w:p w:rsidR="00000000" w:rsidDel="00000000" w:rsidP="00000000" w:rsidRDefault="00000000" w:rsidRPr="00000000" w14:paraId="00000045">
            <w:pPr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Tunneb kohustussmärke, mõjualamärke, osutusmärke, lahendab ülesandeid.</w:t>
            </w:r>
          </w:p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Õpilane teab, mida tähendavad </w:t>
            </w:r>
            <w:r w:rsidDel="00000000" w:rsidR="00000000" w:rsidRPr="00000000">
              <w:rPr>
                <w:rtl w:val="0"/>
              </w:rPr>
              <w:t xml:space="preserve">lisateatetahvlid</w:t>
            </w:r>
            <w:r w:rsidDel="00000000" w:rsidR="00000000" w:rsidRPr="00000000">
              <w:rPr>
                <w:color w:val="000000"/>
                <w:rtl w:val="0"/>
              </w:rPr>
              <w:t xml:space="preserve"> ja oskab neid kasutada.</w:t>
            </w:r>
          </w:p>
        </w:tc>
      </w:tr>
      <w:tr>
        <w:trPr>
          <w:cantSplit w:val="0"/>
          <w:trHeight w:val="4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09.02</w:t>
            </w:r>
          </w:p>
          <w:p w:rsidR="00000000" w:rsidDel="00000000" w:rsidP="00000000" w:rsidRDefault="00000000" w:rsidRPr="00000000" w14:paraId="00000049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13.02</w:t>
            </w:r>
          </w:p>
        </w:tc>
        <w:tc>
          <w:tcPr/>
          <w:p w:rsidR="00000000" w:rsidDel="00000000" w:rsidP="00000000" w:rsidRDefault="00000000" w:rsidRPr="00000000" w14:paraId="0000004A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Parema käe reegel.</w:t>
            </w:r>
          </w:p>
          <w:p w:rsidR="00000000" w:rsidDel="00000000" w:rsidP="00000000" w:rsidRDefault="00000000" w:rsidRPr="00000000" w14:paraId="0000004B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Vasak- või tagasipööre ja ümberpõige.</w:t>
            </w:r>
          </w:p>
        </w:tc>
        <w:tc>
          <w:tcPr/>
          <w:p w:rsidR="00000000" w:rsidDel="00000000" w:rsidP="00000000" w:rsidRDefault="00000000" w:rsidRPr="00000000" w14:paraId="0000004C">
            <w:pPr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Õpilane tunneb parema käe ja vasakupöörde reegleid. Teab, kuidas käituda vasaku- või tagasipöörde ning ümberpöörde puhul. Lahendab praktilisi ülesandeid sellel teemal.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E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16.02</w:t>
            </w:r>
          </w:p>
          <w:p w:rsidR="00000000" w:rsidDel="00000000" w:rsidP="00000000" w:rsidRDefault="00000000" w:rsidRPr="00000000" w14:paraId="0000004F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20.02</w:t>
            </w:r>
          </w:p>
        </w:tc>
        <w:tc>
          <w:tcPr/>
          <w:p w:rsidR="00000000" w:rsidDel="00000000" w:rsidP="00000000" w:rsidRDefault="00000000" w:rsidRPr="00000000" w14:paraId="00000050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Foorid, reguleerija märguanded. Teekattemärgised.</w:t>
            </w:r>
          </w:p>
        </w:tc>
        <w:tc>
          <w:tcPr/>
          <w:p w:rsidR="00000000" w:rsidDel="00000000" w:rsidP="00000000" w:rsidRDefault="00000000" w:rsidRPr="00000000" w14:paraId="00000051">
            <w:pPr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Teab, mida tähendavad valgusfoori ning reguleerija märgid. </w:t>
            </w:r>
          </w:p>
          <w:p w:rsidR="00000000" w:rsidDel="00000000" w:rsidP="00000000" w:rsidRDefault="00000000" w:rsidRPr="00000000" w14:paraId="00000053">
            <w:pPr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Tunneb teekattemärdised.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4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02.03</w:t>
            </w:r>
          </w:p>
          <w:p w:rsidR="00000000" w:rsidDel="00000000" w:rsidP="00000000" w:rsidRDefault="00000000" w:rsidRPr="00000000" w14:paraId="00000055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06.03</w:t>
            </w:r>
          </w:p>
        </w:tc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Sõitmine asulas ja asulavälisel teel. </w:t>
            </w:r>
          </w:p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Enda nähtavaks tegemine ja sõit pimeda ajal</w:t>
            </w:r>
          </w:p>
          <w:p w:rsidR="00000000" w:rsidDel="00000000" w:rsidP="00000000" w:rsidRDefault="00000000" w:rsidRPr="00000000" w14:paraId="00000058">
            <w:pP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Teab, kuidas sõita linnas, manteel, kergliiklusteel.</w:t>
            </w:r>
          </w:p>
          <w:p w:rsidR="00000000" w:rsidDel="00000000" w:rsidP="00000000" w:rsidRDefault="00000000" w:rsidRPr="00000000" w14:paraId="0000005B">
            <w:pPr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Teab, kuidas olla nähtav.</w:t>
            </w:r>
          </w:p>
        </w:tc>
      </w:tr>
      <w:tr>
        <w:trPr>
          <w:cantSplit w:val="0"/>
          <w:trHeight w:val="4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C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09.03</w:t>
            </w:r>
          </w:p>
          <w:p w:rsidR="00000000" w:rsidDel="00000000" w:rsidP="00000000" w:rsidRDefault="00000000" w:rsidRPr="00000000" w14:paraId="0000005D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13.03</w:t>
            </w:r>
          </w:p>
        </w:tc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Ohtlikud olukorrad jalgratturi jaoks</w:t>
            </w:r>
          </w:p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Tunneb raudtee ohutusreegleid. Oskab liiklusreegleid kasutada, teab, kuidas sõita ohutult ning turvaliselt.</w:t>
            </w:r>
          </w:p>
        </w:tc>
      </w:tr>
      <w:tr>
        <w:trPr>
          <w:cantSplit w:val="0"/>
          <w:trHeight w:val="4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2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23.03</w:t>
            </w:r>
          </w:p>
          <w:p w:rsidR="00000000" w:rsidDel="00000000" w:rsidP="00000000" w:rsidRDefault="00000000" w:rsidRPr="00000000" w14:paraId="00000063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27.03</w:t>
            </w:r>
          </w:p>
        </w:tc>
        <w:tc>
          <w:tcPr/>
          <w:p w:rsidR="00000000" w:rsidDel="00000000" w:rsidP="00000000" w:rsidRDefault="00000000" w:rsidRPr="00000000" w14:paraId="00000064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Proovieksam – harjutamine.</w:t>
            </w:r>
          </w:p>
        </w:tc>
        <w:tc>
          <w:tcPr/>
          <w:p w:rsidR="00000000" w:rsidDel="00000000" w:rsidP="00000000" w:rsidRDefault="00000000" w:rsidRPr="00000000" w14:paraId="00000065">
            <w:pPr>
              <w:ind w:hanging="2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Lahendab teooriaülesandeid.</w:t>
            </w:r>
          </w:p>
        </w:tc>
      </w:tr>
      <w:tr>
        <w:trPr>
          <w:cantSplit w:val="0"/>
          <w:trHeight w:val="4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7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30.04</w:t>
            </w:r>
          </w:p>
          <w:p w:rsidR="00000000" w:rsidDel="00000000" w:rsidP="00000000" w:rsidRDefault="00000000" w:rsidRPr="00000000" w14:paraId="00000068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02.04</w:t>
            </w:r>
          </w:p>
        </w:tc>
        <w:tc>
          <w:tcPr/>
          <w:p w:rsidR="00000000" w:rsidDel="00000000" w:rsidP="00000000" w:rsidRDefault="00000000" w:rsidRPr="00000000" w14:paraId="00000069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Proovieksam – harjutamine.</w:t>
            </w:r>
          </w:p>
        </w:tc>
        <w:tc>
          <w:tcPr/>
          <w:p w:rsidR="00000000" w:rsidDel="00000000" w:rsidP="00000000" w:rsidRDefault="00000000" w:rsidRPr="00000000" w14:paraId="0000006A">
            <w:pP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6B">
            <w:pPr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Lahendab teooriaülesandeid.</w:t>
            </w:r>
          </w:p>
        </w:tc>
      </w:tr>
      <w:tr>
        <w:trPr>
          <w:cantSplit w:val="0"/>
          <w:trHeight w:val="4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C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06.04</w:t>
            </w:r>
          </w:p>
          <w:p w:rsidR="00000000" w:rsidDel="00000000" w:rsidP="00000000" w:rsidRDefault="00000000" w:rsidRPr="00000000" w14:paraId="0000006D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10.04</w:t>
            </w:r>
          </w:p>
        </w:tc>
        <w:tc>
          <w:tcPr/>
          <w:p w:rsidR="00000000" w:rsidDel="00000000" w:rsidP="00000000" w:rsidRDefault="00000000" w:rsidRPr="00000000" w14:paraId="0000006E">
            <w:pPr>
              <w:ind w:left="0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Teooriaeksamn (toimub koolis)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70">
            <w:pPr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Sooritab teooriaeksami.</w:t>
            </w:r>
          </w:p>
        </w:tc>
      </w:tr>
      <w:tr>
        <w:trPr>
          <w:cantSplit w:val="0"/>
          <w:trHeight w:val="4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1">
            <w:pPr>
              <w:ind w:left="-2" w:firstLine="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20.04-22.05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Sõidupraktika kooli sisehoovis. Sõidu harjutamine liikluses ja imiteeritud liiklusega väljakul.</w:t>
            </w:r>
          </w:p>
          <w:p w:rsidR="00000000" w:rsidDel="00000000" w:rsidP="00000000" w:rsidRDefault="00000000" w:rsidRPr="00000000" w14:paraId="00000073">
            <w:pPr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75">
            <w:pPr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Oskab sõita jalgrattaga, arvestades reeglitega.</w:t>
            </w:r>
          </w:p>
        </w:tc>
      </w:tr>
      <w:tr>
        <w:trPr>
          <w:cantSplit w:val="0"/>
          <w:trHeight w:val="4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6">
            <w:pPr>
              <w:ind w:left="-2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26.05 – 29.05</w:t>
            </w:r>
          </w:p>
        </w:tc>
        <w:tc>
          <w:tcPr/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Sõidupraktika Pae pargis</w:t>
            </w:r>
          </w:p>
        </w:tc>
        <w:tc>
          <w:tcPr/>
          <w:p w:rsidR="00000000" w:rsidDel="00000000" w:rsidP="00000000" w:rsidRDefault="00000000" w:rsidRPr="00000000" w14:paraId="00000078">
            <w:pP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79">
            <w:pPr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Oskab kasutada jalgrat</w:t>
            </w:r>
            <w:r w:rsidDel="00000000" w:rsidR="00000000" w:rsidRPr="00000000">
              <w:rPr>
                <w:rtl w:val="0"/>
              </w:rPr>
              <w:t xml:space="preserve">ast </w:t>
            </w:r>
            <w:r w:rsidDel="00000000" w:rsidR="00000000" w:rsidRPr="00000000">
              <w:rPr>
                <w:color w:val="000000"/>
                <w:rtl w:val="0"/>
              </w:rPr>
              <w:t xml:space="preserve">erinevates olukordades.</w:t>
            </w:r>
          </w:p>
        </w:tc>
      </w:tr>
      <w:tr>
        <w:trPr>
          <w:cantSplit w:val="0"/>
          <w:trHeight w:val="4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A">
            <w:pPr>
              <w:ind w:left="-2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01.06– 05.06</w:t>
            </w:r>
          </w:p>
        </w:tc>
        <w:tc>
          <w:tcPr/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Sõidueksam (toimub kooli territooriumil)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7D">
            <w:pPr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Kasutab kursuse jooksul saadud teadmisi praktikal</w:t>
            </w:r>
          </w:p>
        </w:tc>
      </w:tr>
      <w:tr>
        <w:trPr>
          <w:cantSplit w:val="0"/>
          <w:trHeight w:val="4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E">
            <w:pPr>
              <w:ind w:left="-2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09.06</w:t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Jalgratturi juhiloa väljastamine.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81">
            <w:pPr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Õpilane saab juhiloa.</w:t>
            </w:r>
          </w:p>
        </w:tc>
      </w:tr>
    </w:tbl>
    <w:p w:rsidR="00000000" w:rsidDel="00000000" w:rsidP="00000000" w:rsidRDefault="00000000" w:rsidRPr="00000000" w14:paraId="00000082">
      <w:pPr>
        <w:ind w:firstLine="0"/>
        <w:rPr/>
      </w:pPr>
      <w:r w:rsidDel="00000000" w:rsidR="00000000" w:rsidRPr="00000000">
        <w:rPr>
          <w:rtl w:val="0"/>
        </w:rPr>
        <w:tab/>
        <w:tab/>
        <w:tab/>
        <w:t xml:space="preserve">                       </w:t>
      </w:r>
    </w:p>
    <w:p w:rsidR="00000000" w:rsidDel="00000000" w:rsidP="00000000" w:rsidRDefault="00000000" w:rsidRPr="00000000" w14:paraId="00000083">
      <w:pPr>
        <w:ind w:hanging="2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851" w:left="170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18" w:hanging="360"/>
      </w:pPr>
      <w:rPr/>
    </w:lvl>
    <w:lvl w:ilvl="1">
      <w:start w:val="1"/>
      <w:numFmt w:val="lowerLetter"/>
      <w:lvlText w:val="%2."/>
      <w:lvlJc w:val="left"/>
      <w:pPr>
        <w:ind w:left="1438" w:hanging="360"/>
      </w:pPr>
      <w:rPr/>
    </w:lvl>
    <w:lvl w:ilvl="2">
      <w:start w:val="1"/>
      <w:numFmt w:val="lowerRoman"/>
      <w:lvlText w:val="%3."/>
      <w:lvlJc w:val="right"/>
      <w:pPr>
        <w:ind w:left="2158" w:hanging="180"/>
      </w:pPr>
      <w:rPr/>
    </w:lvl>
    <w:lvl w:ilvl="3">
      <w:start w:val="1"/>
      <w:numFmt w:val="decimal"/>
      <w:lvlText w:val="%4."/>
      <w:lvlJc w:val="left"/>
      <w:pPr>
        <w:ind w:left="2878" w:hanging="360"/>
      </w:pPr>
      <w:rPr/>
    </w:lvl>
    <w:lvl w:ilvl="4">
      <w:start w:val="1"/>
      <w:numFmt w:val="lowerLetter"/>
      <w:lvlText w:val="%5."/>
      <w:lvlJc w:val="left"/>
      <w:pPr>
        <w:ind w:left="3598" w:hanging="360"/>
      </w:pPr>
      <w:rPr/>
    </w:lvl>
    <w:lvl w:ilvl="5">
      <w:start w:val="1"/>
      <w:numFmt w:val="lowerRoman"/>
      <w:lvlText w:val="%6."/>
      <w:lvlJc w:val="right"/>
      <w:pPr>
        <w:ind w:left="4318" w:hanging="180"/>
      </w:pPr>
      <w:rPr/>
    </w:lvl>
    <w:lvl w:ilvl="6">
      <w:start w:val="1"/>
      <w:numFmt w:val="decimal"/>
      <w:lvlText w:val="%7."/>
      <w:lvlJc w:val="left"/>
      <w:pPr>
        <w:ind w:left="5038" w:hanging="360"/>
      </w:pPr>
      <w:rPr/>
    </w:lvl>
    <w:lvl w:ilvl="7">
      <w:start w:val="1"/>
      <w:numFmt w:val="lowerLetter"/>
      <w:lvlText w:val="%8."/>
      <w:lvlJc w:val="left"/>
      <w:pPr>
        <w:ind w:left="5758" w:hanging="360"/>
      </w:pPr>
      <w:rPr/>
    </w:lvl>
    <w:lvl w:ilvl="8">
      <w:start w:val="1"/>
      <w:numFmt w:val="lowerRoman"/>
      <w:lvlText w:val="%9."/>
      <w:lvlJc w:val="right"/>
      <w:pPr>
        <w:ind w:left="6478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bCs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b w:val="1"/>
      <w:bCs w:val="1"/>
      <w:i w:val="1"/>
      <w:iCs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Liguvaikefont" w:default="1">
    <w:name w:val="Default Paragraph Font"/>
    <w:uiPriority w:val="1"/>
    <w:semiHidden w:val="1"/>
    <w:unhideWhenUsed w:val="1"/>
  </w:style>
  <w:style w:type="table" w:styleId="Normaaltab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oendita" w:default="1">
    <w:name w:val="No List"/>
    <w:uiPriority w:val="99"/>
    <w:semiHidden w:val="1"/>
    <w:unhideWhenUsed w:val="1"/>
  </w:style>
  <w:style w:type="table" w:styleId="a" w:customStyle="1">
    <w:basedOn w:val="Normaaltabe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utSCkDG5d9JdZJv+GSi2HzJnRw==">CgMxLjAyDmguZGRpeHYwdThmNDBpOAByITF0UDRMOF9uVDJoeUwtQm9MMHNFLUpQVndJVjBQeXNzag==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2025-03-28T14:46:00Z</dcterms:created>
</cp:coreProperties>
</file>